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357" w:rsidRPr="00412DA0" w:rsidRDefault="00412DA0" w:rsidP="00412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DA0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412DA0" w:rsidRDefault="00412DA0" w:rsidP="00412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DA0">
        <w:rPr>
          <w:rFonts w:ascii="Times New Roman" w:hAnsi="Times New Roman" w:cs="Times New Roman"/>
          <w:b/>
          <w:sz w:val="24"/>
          <w:szCs w:val="24"/>
        </w:rPr>
        <w:t>Общественного совета при Агентстве по делам юстиции и мировых судей Пермского края на 20</w:t>
      </w:r>
      <w:r w:rsidR="00AB03E4">
        <w:rPr>
          <w:rFonts w:ascii="Times New Roman" w:hAnsi="Times New Roman" w:cs="Times New Roman"/>
          <w:b/>
          <w:sz w:val="24"/>
          <w:szCs w:val="24"/>
        </w:rPr>
        <w:t>21</w:t>
      </w:r>
      <w:r w:rsidRPr="00412DA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412DA0" w:rsidRDefault="00412DA0" w:rsidP="00412D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418" w:type="dxa"/>
        <w:tblLook w:val="04A0" w:firstRow="1" w:lastRow="0" w:firstColumn="1" w:lastColumn="0" w:noHBand="0" w:noVBand="1"/>
      </w:tblPr>
      <w:tblGrid>
        <w:gridCol w:w="581"/>
        <w:gridCol w:w="2138"/>
        <w:gridCol w:w="9822"/>
        <w:gridCol w:w="2877"/>
      </w:tblGrid>
      <w:tr w:rsidR="00412DA0" w:rsidTr="000645AB">
        <w:tc>
          <w:tcPr>
            <w:tcW w:w="581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DA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12DA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2DA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38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заседания Общественного совета</w:t>
            </w:r>
          </w:p>
        </w:tc>
        <w:tc>
          <w:tcPr>
            <w:tcW w:w="9822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</w:tc>
        <w:tc>
          <w:tcPr>
            <w:tcW w:w="2877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412DA0" w:rsidTr="00AB03E4">
        <w:trPr>
          <w:trHeight w:val="1892"/>
        </w:trPr>
        <w:tc>
          <w:tcPr>
            <w:tcW w:w="581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8" w:type="dxa"/>
          </w:tcPr>
          <w:p w:rsidR="00412DA0" w:rsidRPr="00412DA0" w:rsidRDefault="00AB03E4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9822" w:type="dxa"/>
          </w:tcPr>
          <w:p w:rsidR="000F04AF" w:rsidRPr="000F04AF" w:rsidRDefault="000F04AF" w:rsidP="00A55177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F04AF">
              <w:rPr>
                <w:rFonts w:ascii="Times New Roman" w:hAnsi="Times New Roman" w:cs="Times New Roman"/>
                <w:sz w:val="24"/>
                <w:szCs w:val="24"/>
              </w:rPr>
              <w:t>Выборы председателя, заместителя председателя, ответственного секретаря Общественного совета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55177" w:rsidRPr="00A55177">
              <w:rPr>
                <w:rFonts w:ascii="Times New Roman" w:hAnsi="Times New Roman" w:cs="Times New Roman"/>
                <w:sz w:val="24"/>
                <w:szCs w:val="24"/>
              </w:rPr>
              <w:t>представителя Общественного совета в рабочей группе при Администрации губернатора Пермского края</w:t>
            </w:r>
          </w:p>
          <w:p w:rsidR="000F04AF" w:rsidRPr="000F04AF" w:rsidRDefault="000F04AF" w:rsidP="00A55177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04AF">
              <w:rPr>
                <w:rFonts w:ascii="Times New Roman" w:hAnsi="Times New Roman" w:cs="Times New Roman"/>
                <w:sz w:val="24"/>
                <w:szCs w:val="24"/>
              </w:rPr>
              <w:t>О формировании конкурсных и ат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t>тестационных комиссий Агентства</w:t>
            </w:r>
          </w:p>
          <w:p w:rsidR="000F04AF" w:rsidRPr="000F04AF" w:rsidRDefault="000F04AF" w:rsidP="00A55177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F04AF">
              <w:rPr>
                <w:rFonts w:ascii="Times New Roman" w:hAnsi="Times New Roman" w:cs="Times New Roman"/>
                <w:sz w:val="24"/>
                <w:szCs w:val="24"/>
              </w:rPr>
              <w:t>О деятельности Агентства по делам юстиции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t xml:space="preserve"> и мировых судей Пермского края</w:t>
            </w:r>
          </w:p>
          <w:p w:rsidR="000F04AF" w:rsidRPr="000F04AF" w:rsidRDefault="000F04AF" w:rsidP="00A55177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F04AF">
              <w:rPr>
                <w:rFonts w:ascii="Times New Roman" w:hAnsi="Times New Roman" w:cs="Times New Roman"/>
                <w:sz w:val="24"/>
                <w:szCs w:val="24"/>
              </w:rPr>
              <w:t>О работе системы внутреннего обеспечения соответствия требованиям антимонопольного законодательст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антимонопольный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комплаенс) </w:t>
            </w:r>
            <w:r w:rsidRPr="000F04AF">
              <w:rPr>
                <w:rFonts w:ascii="Times New Roman" w:hAnsi="Times New Roman" w:cs="Times New Roman"/>
                <w:sz w:val="24"/>
                <w:szCs w:val="24"/>
              </w:rPr>
              <w:t xml:space="preserve">в 2020 году </w:t>
            </w:r>
          </w:p>
          <w:p w:rsidR="00412DA0" w:rsidRPr="00412DA0" w:rsidRDefault="000F04AF" w:rsidP="00A55177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F04AF"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Общественного совета на 2021 год</w:t>
            </w:r>
          </w:p>
        </w:tc>
        <w:tc>
          <w:tcPr>
            <w:tcW w:w="2877" w:type="dxa"/>
          </w:tcPr>
          <w:p w:rsidR="00412DA0" w:rsidRPr="00412DA0" w:rsidRDefault="00412DA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130ECE">
        <w:trPr>
          <w:trHeight w:val="927"/>
        </w:trPr>
        <w:tc>
          <w:tcPr>
            <w:tcW w:w="581" w:type="dxa"/>
          </w:tcPr>
          <w:p w:rsidR="00412DA0" w:rsidRPr="00412DA0" w:rsidRDefault="00C2246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8" w:type="dxa"/>
          </w:tcPr>
          <w:p w:rsidR="00412DA0" w:rsidRPr="00412DA0" w:rsidRDefault="00A55177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9822" w:type="dxa"/>
          </w:tcPr>
          <w:p w:rsidR="00127830" w:rsidRDefault="00C22461" w:rsidP="00A55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46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808B2" w:rsidRPr="00D808B2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ведомственного перечня отдельных видов товаров, работ, услуг, 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808B2" w:rsidRPr="00D808B2">
              <w:rPr>
                <w:rFonts w:ascii="Times New Roman" w:hAnsi="Times New Roman" w:cs="Times New Roman"/>
                <w:sz w:val="24"/>
                <w:szCs w:val="24"/>
              </w:rPr>
              <w:t>их потребительских свойств (в том числе качества) и иных характеристик (в том числе предел</w:t>
            </w:r>
            <w:r w:rsidR="00D808B2">
              <w:rPr>
                <w:rFonts w:ascii="Times New Roman" w:hAnsi="Times New Roman" w:cs="Times New Roman"/>
                <w:sz w:val="24"/>
                <w:szCs w:val="24"/>
              </w:rPr>
              <w:t>ьных цен товаров, работ, услуг)</w:t>
            </w:r>
          </w:p>
          <w:p w:rsidR="00A55177" w:rsidRPr="00412DA0" w:rsidRDefault="00A55177" w:rsidP="00A55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 внесении имений в Закон Пермского края № 111-ПК «О бесплатной юридической помощи в Пермском крае».</w:t>
            </w:r>
          </w:p>
        </w:tc>
        <w:tc>
          <w:tcPr>
            <w:tcW w:w="2877" w:type="dxa"/>
          </w:tcPr>
          <w:p w:rsidR="00412DA0" w:rsidRPr="00412DA0" w:rsidRDefault="00C2246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12783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38" w:type="dxa"/>
          </w:tcPr>
          <w:p w:rsidR="00412DA0" w:rsidRPr="00412DA0" w:rsidRDefault="00127830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9822" w:type="dxa"/>
          </w:tcPr>
          <w:p w:rsidR="000645AB" w:rsidRPr="00412DA0" w:rsidRDefault="00A55177" w:rsidP="00A55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17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5517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Об итогах работы Агентства по делам юстиции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мировых судей Пермского края, </w:t>
            </w:r>
            <w:r w:rsidRPr="00A55177">
              <w:rPr>
                <w:rFonts w:ascii="Times New Roman" w:hAnsi="Times New Roman" w:cs="Times New Roman"/>
                <w:sz w:val="24"/>
                <w:szCs w:val="24"/>
              </w:rPr>
              <w:t xml:space="preserve"> ГКУ «Государственное юридическое бюро Пермского края»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полугодии</w:t>
            </w:r>
            <w:r w:rsidRPr="00A55177">
              <w:rPr>
                <w:rFonts w:ascii="Times New Roman" w:hAnsi="Times New Roman" w:cs="Times New Roman"/>
                <w:sz w:val="24"/>
                <w:szCs w:val="24"/>
              </w:rPr>
              <w:t xml:space="preserve"> 2021 г.</w:t>
            </w:r>
          </w:p>
        </w:tc>
        <w:tc>
          <w:tcPr>
            <w:tcW w:w="2877" w:type="dxa"/>
          </w:tcPr>
          <w:p w:rsidR="00412DA0" w:rsidRPr="00412DA0" w:rsidRDefault="000645AB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2F56A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38" w:type="dxa"/>
          </w:tcPr>
          <w:p w:rsidR="00412DA0" w:rsidRPr="00412DA0" w:rsidRDefault="002F56A1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9822" w:type="dxa"/>
          </w:tcPr>
          <w:p w:rsidR="00535C65" w:rsidRPr="00A55177" w:rsidRDefault="000645AB" w:rsidP="00A5517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работы Агентства по делам юстиции и мировых судей Пермского края 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0645AB">
              <w:rPr>
                <w:rFonts w:ascii="Times New Roman" w:hAnsi="Times New Roman" w:cs="Times New Roman"/>
                <w:sz w:val="24"/>
                <w:szCs w:val="24"/>
              </w:rPr>
              <w:t>ГКУ «Государственное юридическое бюро Пермского края»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20</w:t>
            </w:r>
            <w:r w:rsidR="00ED3A8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877" w:type="dxa"/>
          </w:tcPr>
          <w:p w:rsidR="00412DA0" w:rsidRPr="00412DA0" w:rsidRDefault="000645AB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Общественного совета, Ответственный секретарь, Агентство</w:t>
            </w:r>
          </w:p>
        </w:tc>
      </w:tr>
      <w:tr w:rsidR="00412DA0" w:rsidTr="000645AB">
        <w:tc>
          <w:tcPr>
            <w:tcW w:w="581" w:type="dxa"/>
          </w:tcPr>
          <w:p w:rsidR="00412DA0" w:rsidRPr="00412DA0" w:rsidRDefault="000645AB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38" w:type="dxa"/>
          </w:tcPr>
          <w:p w:rsidR="00412DA0" w:rsidRPr="00412DA0" w:rsidRDefault="00535C65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9822" w:type="dxa"/>
          </w:tcPr>
          <w:p w:rsidR="00535C65" w:rsidRDefault="00130ECE" w:rsidP="00A55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Общественного совета в работе аттестационной и конкурсной комиссии Агентства по делам юстиции и мировых судей Пермского края, а также в комиссии 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 xml:space="preserve">по соблюдению требований к служебному поведению государственных гражданских 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>и урегулированию конфликта интересов</w:t>
            </w:r>
          </w:p>
          <w:p w:rsidR="00535C65" w:rsidRPr="00412DA0" w:rsidRDefault="00130ECE" w:rsidP="00A551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808B2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 xml:space="preserve"> в организации и проведении </w:t>
            </w:r>
            <w:r w:rsidRPr="00130ECE">
              <w:rPr>
                <w:rFonts w:ascii="Times New Roman" w:hAnsi="Times New Roman" w:cs="Times New Roman"/>
                <w:sz w:val="24"/>
                <w:szCs w:val="24"/>
              </w:rPr>
              <w:t>торжествен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мероприятия, посвященного </w:t>
            </w:r>
            <w:r w:rsidR="00A5517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30ECE">
              <w:rPr>
                <w:rFonts w:ascii="Times New Roman" w:hAnsi="Times New Roman" w:cs="Times New Roman"/>
                <w:sz w:val="24"/>
                <w:szCs w:val="24"/>
              </w:rPr>
              <w:t>20-летию мировой юстиции Пермского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30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C65">
              <w:rPr>
                <w:rFonts w:ascii="Times New Roman" w:hAnsi="Times New Roman" w:cs="Times New Roman"/>
                <w:sz w:val="24"/>
                <w:szCs w:val="24"/>
              </w:rPr>
              <w:t>конкурса «Лучший судебный участок Пермского края»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77" w:type="dxa"/>
          </w:tcPr>
          <w:p w:rsidR="00412DA0" w:rsidRPr="00412DA0" w:rsidRDefault="00535C65" w:rsidP="00412D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Общественного совета (по согласованию)</w:t>
            </w:r>
          </w:p>
        </w:tc>
      </w:tr>
    </w:tbl>
    <w:p w:rsidR="00412DA0" w:rsidRPr="00412DA0" w:rsidRDefault="00412DA0" w:rsidP="0062190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412DA0" w:rsidRPr="00412DA0" w:rsidSect="0062190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F47210"/>
    <w:multiLevelType w:val="hybridMultilevel"/>
    <w:tmpl w:val="CB925058"/>
    <w:lvl w:ilvl="0" w:tplc="39528794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6" w:hanging="360"/>
      </w:pPr>
    </w:lvl>
    <w:lvl w:ilvl="2" w:tplc="0419001B" w:tentative="1">
      <w:start w:val="1"/>
      <w:numFmt w:val="lowerRoman"/>
      <w:lvlText w:val="%3."/>
      <w:lvlJc w:val="right"/>
      <w:pPr>
        <w:ind w:left="1916" w:hanging="180"/>
      </w:pPr>
    </w:lvl>
    <w:lvl w:ilvl="3" w:tplc="0419000F" w:tentative="1">
      <w:start w:val="1"/>
      <w:numFmt w:val="decimal"/>
      <w:lvlText w:val="%4."/>
      <w:lvlJc w:val="left"/>
      <w:pPr>
        <w:ind w:left="2636" w:hanging="360"/>
      </w:pPr>
    </w:lvl>
    <w:lvl w:ilvl="4" w:tplc="04190019" w:tentative="1">
      <w:start w:val="1"/>
      <w:numFmt w:val="lowerLetter"/>
      <w:lvlText w:val="%5."/>
      <w:lvlJc w:val="left"/>
      <w:pPr>
        <w:ind w:left="3356" w:hanging="360"/>
      </w:pPr>
    </w:lvl>
    <w:lvl w:ilvl="5" w:tplc="0419001B" w:tentative="1">
      <w:start w:val="1"/>
      <w:numFmt w:val="lowerRoman"/>
      <w:lvlText w:val="%6."/>
      <w:lvlJc w:val="right"/>
      <w:pPr>
        <w:ind w:left="4076" w:hanging="180"/>
      </w:pPr>
    </w:lvl>
    <w:lvl w:ilvl="6" w:tplc="0419000F" w:tentative="1">
      <w:start w:val="1"/>
      <w:numFmt w:val="decimal"/>
      <w:lvlText w:val="%7."/>
      <w:lvlJc w:val="left"/>
      <w:pPr>
        <w:ind w:left="4796" w:hanging="360"/>
      </w:pPr>
    </w:lvl>
    <w:lvl w:ilvl="7" w:tplc="04190019" w:tentative="1">
      <w:start w:val="1"/>
      <w:numFmt w:val="lowerLetter"/>
      <w:lvlText w:val="%8."/>
      <w:lvlJc w:val="left"/>
      <w:pPr>
        <w:ind w:left="5516" w:hanging="360"/>
      </w:pPr>
    </w:lvl>
    <w:lvl w:ilvl="8" w:tplc="0419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">
    <w:nsid w:val="6FDE6BAC"/>
    <w:multiLevelType w:val="hybridMultilevel"/>
    <w:tmpl w:val="6A20DCEE"/>
    <w:lvl w:ilvl="0" w:tplc="2C0C23D8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341"/>
    <w:rsid w:val="000645AB"/>
    <w:rsid w:val="000F04AF"/>
    <w:rsid w:val="00127830"/>
    <w:rsid w:val="00130ECE"/>
    <w:rsid w:val="002F56A1"/>
    <w:rsid w:val="00412DA0"/>
    <w:rsid w:val="00535C65"/>
    <w:rsid w:val="0062190B"/>
    <w:rsid w:val="00745BBF"/>
    <w:rsid w:val="008F3341"/>
    <w:rsid w:val="00A55177"/>
    <w:rsid w:val="00AB03E4"/>
    <w:rsid w:val="00B73E1F"/>
    <w:rsid w:val="00C22461"/>
    <w:rsid w:val="00D808B2"/>
    <w:rsid w:val="00E97F80"/>
    <w:rsid w:val="00EB7357"/>
    <w:rsid w:val="00ED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D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2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Кузьминых Николай Александрович</dc:creator>
  <cp:keywords/>
  <dc:description/>
  <cp:lastModifiedBy>Кузьминых Николай Александрович</cp:lastModifiedBy>
  <cp:revision>12</cp:revision>
  <cp:lastPrinted>2019-03-28T09:35:00Z</cp:lastPrinted>
  <dcterms:created xsi:type="dcterms:W3CDTF">2019-03-27T06:44:00Z</dcterms:created>
  <dcterms:modified xsi:type="dcterms:W3CDTF">2021-01-28T06:24:00Z</dcterms:modified>
</cp:coreProperties>
</file>