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66A" w:rsidRPr="00B16FC2" w:rsidRDefault="00B16FC2" w:rsidP="0093366A">
      <w:pPr>
        <w:tabs>
          <w:tab w:val="left" w:pos="10010"/>
        </w:tabs>
        <w:jc w:val="center"/>
        <w:rPr>
          <w:b/>
          <w:szCs w:val="28"/>
        </w:rPr>
      </w:pPr>
      <w:r w:rsidRPr="00B16FC2">
        <w:rPr>
          <w:b/>
          <w:szCs w:val="28"/>
        </w:rPr>
        <w:t>Статистическая информация об оказании бесплатной юридической помощи и проведении правового просвещения участниками государственной системы оказания бесплатной юридической помощи* в 2014-2015 годах</w:t>
      </w:r>
    </w:p>
    <w:p w:rsidR="0093366A" w:rsidRPr="00350904" w:rsidRDefault="0093366A" w:rsidP="0093366A">
      <w:pPr>
        <w:jc w:val="center"/>
        <w:rPr>
          <w:i/>
          <w:szCs w:val="28"/>
        </w:rPr>
      </w:pPr>
    </w:p>
    <w:tbl>
      <w:tblPr>
        <w:tblW w:w="15747" w:type="dxa"/>
        <w:jc w:val="center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1356"/>
        <w:gridCol w:w="1047"/>
        <w:gridCol w:w="1047"/>
        <w:gridCol w:w="1047"/>
        <w:gridCol w:w="1047"/>
        <w:gridCol w:w="732"/>
        <w:gridCol w:w="732"/>
        <w:gridCol w:w="857"/>
        <w:gridCol w:w="858"/>
        <w:gridCol w:w="696"/>
        <w:gridCol w:w="696"/>
        <w:gridCol w:w="715"/>
        <w:gridCol w:w="715"/>
        <w:gridCol w:w="696"/>
        <w:gridCol w:w="816"/>
        <w:gridCol w:w="696"/>
        <w:gridCol w:w="696"/>
      </w:tblGrid>
      <w:tr w:rsidR="00FD7C9C" w:rsidRPr="00F103BF" w:rsidTr="00F97716">
        <w:trPr>
          <w:trHeight w:val="1260"/>
          <w:jc w:val="center"/>
        </w:trPr>
        <w:tc>
          <w:tcPr>
            <w:tcW w:w="2654" w:type="dxa"/>
            <w:gridSpan w:val="2"/>
            <w:vMerge w:val="restart"/>
            <w:shd w:val="clear" w:color="auto" w:fill="auto"/>
            <w:vAlign w:val="center"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7367" w:type="dxa"/>
            <w:gridSpan w:val="8"/>
            <w:shd w:val="clear" w:color="auto" w:fill="auto"/>
            <w:vAlign w:val="center"/>
            <w:hideMark/>
          </w:tcPr>
          <w:p w:rsidR="00FD7C9C" w:rsidRPr="00F103BF" w:rsidRDefault="00FD7C9C" w:rsidP="00B16F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Случаи оказания</w:t>
            </w:r>
            <w:r w:rsidRPr="00F103BF">
              <w:rPr>
                <w:color w:val="000000"/>
              </w:rPr>
              <w:t xml:space="preserve"> бесплатной юридической помощи</w:t>
            </w:r>
          </w:p>
        </w:tc>
        <w:tc>
          <w:tcPr>
            <w:tcW w:w="5726" w:type="dxa"/>
            <w:gridSpan w:val="8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Количество размещенных материалов по правовому информированию и правовому просвещению согласно ст. 28 Федерального закона «О бесплатной юридической помощи в Российской Федерации»</w:t>
            </w:r>
            <w:r>
              <w:rPr>
                <w:color w:val="000000"/>
              </w:rPr>
              <w:t>, единиц</w:t>
            </w:r>
          </w:p>
        </w:tc>
      </w:tr>
      <w:tr w:rsidR="00FD7C9C" w:rsidRPr="00F103BF" w:rsidTr="00F97716">
        <w:trPr>
          <w:trHeight w:val="4275"/>
          <w:jc w:val="center"/>
        </w:trPr>
        <w:tc>
          <w:tcPr>
            <w:tcW w:w="2654" w:type="dxa"/>
            <w:gridSpan w:val="2"/>
            <w:vMerge/>
            <w:vAlign w:val="center"/>
          </w:tcPr>
          <w:p w:rsidR="00FD7C9C" w:rsidRPr="00F103BF" w:rsidRDefault="00FD7C9C" w:rsidP="00BE19CD">
            <w:pPr>
              <w:rPr>
                <w:color w:val="000000"/>
              </w:rPr>
            </w:pPr>
          </w:p>
        </w:tc>
        <w:tc>
          <w:tcPr>
            <w:tcW w:w="2094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правовое консультирование в устной форме</w:t>
            </w:r>
          </w:p>
        </w:tc>
        <w:tc>
          <w:tcPr>
            <w:tcW w:w="2094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правовое консультирование в письменной форме</w:t>
            </w:r>
          </w:p>
        </w:tc>
        <w:tc>
          <w:tcPr>
            <w:tcW w:w="1464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составление документов правового характера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представление интересов в судах и других органах, организациях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в СМИ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в сети «Интернет»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изданных брошюр, памяток и т.д.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  <w:hideMark/>
          </w:tcPr>
          <w:p w:rsidR="00FD7C9C" w:rsidRPr="00F103BF" w:rsidRDefault="00FD7C9C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иным способом</w:t>
            </w:r>
          </w:p>
        </w:tc>
      </w:tr>
      <w:tr w:rsidR="0093366A" w:rsidRPr="00F103BF" w:rsidTr="00F97716">
        <w:trPr>
          <w:trHeight w:val="300"/>
          <w:jc w:val="center"/>
        </w:trPr>
        <w:tc>
          <w:tcPr>
            <w:tcW w:w="1298" w:type="dxa"/>
            <w:shd w:val="clear" w:color="auto" w:fill="auto"/>
            <w:vAlign w:val="center"/>
          </w:tcPr>
          <w:p w:rsidR="0093366A" w:rsidRPr="00F103BF" w:rsidRDefault="00F97716" w:rsidP="00BE19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2</w:t>
            </w:r>
          </w:p>
        </w:tc>
        <w:tc>
          <w:tcPr>
            <w:tcW w:w="2094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3</w:t>
            </w:r>
          </w:p>
        </w:tc>
        <w:tc>
          <w:tcPr>
            <w:tcW w:w="2094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4</w:t>
            </w:r>
          </w:p>
        </w:tc>
        <w:tc>
          <w:tcPr>
            <w:tcW w:w="1464" w:type="dxa"/>
            <w:gridSpan w:val="2"/>
            <w:shd w:val="clear" w:color="auto" w:fill="auto"/>
            <w:noWrap/>
            <w:vAlign w:val="bottom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5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6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7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8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9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  <w:hideMark/>
          </w:tcPr>
          <w:p w:rsidR="0093366A" w:rsidRPr="00F103BF" w:rsidRDefault="0093366A" w:rsidP="00BE19CD">
            <w:pPr>
              <w:jc w:val="center"/>
              <w:rPr>
                <w:color w:val="000000"/>
              </w:rPr>
            </w:pPr>
            <w:r w:rsidRPr="00F103BF">
              <w:rPr>
                <w:color w:val="000000"/>
              </w:rPr>
              <w:t>10</w:t>
            </w:r>
          </w:p>
        </w:tc>
      </w:tr>
      <w:tr w:rsidR="00FD7C9C" w:rsidRPr="00F103BF" w:rsidTr="00F97716">
        <w:trPr>
          <w:trHeight w:val="300"/>
          <w:jc w:val="center"/>
        </w:trPr>
        <w:tc>
          <w:tcPr>
            <w:tcW w:w="1298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732" w:type="dxa"/>
            <w:shd w:val="clear" w:color="auto" w:fill="auto"/>
            <w:noWrap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715" w:type="dxa"/>
            <w:shd w:val="clear" w:color="auto" w:fill="auto"/>
            <w:noWrap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FD7C9C" w:rsidRPr="00F103BF" w:rsidRDefault="00FD7C9C" w:rsidP="00C425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  <w:tr w:rsidR="00FD7C9C" w:rsidRPr="00F103BF" w:rsidTr="00F97716">
        <w:trPr>
          <w:trHeight w:val="300"/>
          <w:jc w:val="center"/>
        </w:trPr>
        <w:tc>
          <w:tcPr>
            <w:tcW w:w="1298" w:type="dxa"/>
            <w:shd w:val="clear" w:color="000000" w:fill="FFFFFF"/>
            <w:vAlign w:val="center"/>
          </w:tcPr>
          <w:p w:rsidR="00FD7C9C" w:rsidRPr="00F103BF" w:rsidRDefault="00FD7C9C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34820</w:t>
            </w:r>
          </w:p>
        </w:tc>
        <w:tc>
          <w:tcPr>
            <w:tcW w:w="1356" w:type="dxa"/>
            <w:shd w:val="clear" w:color="000000" w:fill="FFFFFF"/>
            <w:vAlign w:val="center"/>
          </w:tcPr>
          <w:p w:rsidR="00FD7C9C" w:rsidRPr="00F103BF" w:rsidRDefault="00FD7C9C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48756</w:t>
            </w:r>
          </w:p>
        </w:tc>
        <w:tc>
          <w:tcPr>
            <w:tcW w:w="1047" w:type="dxa"/>
            <w:shd w:val="clear" w:color="000000" w:fill="FFFFFF"/>
            <w:vAlign w:val="center"/>
          </w:tcPr>
          <w:p w:rsidR="00FD7C9C" w:rsidRPr="00F103BF" w:rsidRDefault="00FD7C9C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29041</w:t>
            </w:r>
          </w:p>
        </w:tc>
        <w:tc>
          <w:tcPr>
            <w:tcW w:w="1047" w:type="dxa"/>
            <w:shd w:val="clear" w:color="000000" w:fill="FFFFFF"/>
            <w:vAlign w:val="center"/>
          </w:tcPr>
          <w:p w:rsidR="00FD7C9C" w:rsidRPr="00F103BF" w:rsidRDefault="00FD7C9C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36649</w:t>
            </w:r>
          </w:p>
        </w:tc>
        <w:tc>
          <w:tcPr>
            <w:tcW w:w="1047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6091</w:t>
            </w:r>
          </w:p>
        </w:tc>
        <w:tc>
          <w:tcPr>
            <w:tcW w:w="1047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11799</w:t>
            </w:r>
          </w:p>
        </w:tc>
        <w:tc>
          <w:tcPr>
            <w:tcW w:w="732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768</w:t>
            </w:r>
          </w:p>
        </w:tc>
        <w:tc>
          <w:tcPr>
            <w:tcW w:w="732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1247</w:t>
            </w:r>
          </w:p>
        </w:tc>
        <w:tc>
          <w:tcPr>
            <w:tcW w:w="857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858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69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1302</w:t>
            </w:r>
          </w:p>
        </w:tc>
        <w:tc>
          <w:tcPr>
            <w:tcW w:w="69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578</w:t>
            </w:r>
          </w:p>
        </w:tc>
        <w:tc>
          <w:tcPr>
            <w:tcW w:w="715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466</w:t>
            </w:r>
          </w:p>
        </w:tc>
        <w:tc>
          <w:tcPr>
            <w:tcW w:w="715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916</w:t>
            </w:r>
          </w:p>
        </w:tc>
        <w:tc>
          <w:tcPr>
            <w:tcW w:w="69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6276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33691</w:t>
            </w:r>
          </w:p>
        </w:tc>
        <w:tc>
          <w:tcPr>
            <w:tcW w:w="69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206</w:t>
            </w:r>
          </w:p>
        </w:tc>
        <w:tc>
          <w:tcPr>
            <w:tcW w:w="696" w:type="dxa"/>
            <w:shd w:val="clear" w:color="000000" w:fill="FFFFFF"/>
            <w:vAlign w:val="center"/>
          </w:tcPr>
          <w:p w:rsidR="00FD7C9C" w:rsidRPr="00F103BF" w:rsidRDefault="00FD7C9C" w:rsidP="00BE19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416</w:t>
            </w:r>
          </w:p>
        </w:tc>
      </w:tr>
      <w:tr w:rsidR="00B16FC2" w:rsidRPr="00F103BF" w:rsidTr="00F97716">
        <w:trPr>
          <w:trHeight w:val="300"/>
          <w:jc w:val="center"/>
        </w:trPr>
        <w:tc>
          <w:tcPr>
            <w:tcW w:w="2654" w:type="dxa"/>
            <w:gridSpan w:val="2"/>
            <w:shd w:val="clear" w:color="000000" w:fill="FFFFFF"/>
            <w:vAlign w:val="center"/>
          </w:tcPr>
          <w:p w:rsidR="00B16FC2" w:rsidRDefault="00F97716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367" w:type="dxa"/>
            <w:gridSpan w:val="8"/>
            <w:shd w:val="clear" w:color="000000" w:fill="FFFFFF"/>
            <w:vAlign w:val="center"/>
          </w:tcPr>
          <w:p w:rsidR="00B16FC2" w:rsidRDefault="00B16FC2" w:rsidP="00B16FC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случаев оказания бесплатной юридической помощи в 2014 году: 35978</w:t>
            </w:r>
          </w:p>
        </w:tc>
        <w:tc>
          <w:tcPr>
            <w:tcW w:w="5726" w:type="dxa"/>
            <w:gridSpan w:val="8"/>
            <w:shd w:val="clear" w:color="000000" w:fill="FFFFFF"/>
            <w:vAlign w:val="center"/>
          </w:tcPr>
          <w:p w:rsidR="00B16FC2" w:rsidRDefault="00B16FC2" w:rsidP="00B16FC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Всего материалов по правовому </w:t>
            </w:r>
            <w:r w:rsidR="00FD7C9C">
              <w:rPr>
                <w:b/>
                <w:bCs/>
                <w:color w:val="000000"/>
              </w:rPr>
              <w:t>просвещению опубликованных/из</w:t>
            </w:r>
            <w:r w:rsidR="003D720B">
              <w:rPr>
                <w:b/>
                <w:bCs/>
                <w:color w:val="000000"/>
              </w:rPr>
              <w:t>данных в 2014 году: 8250 единиц</w:t>
            </w:r>
          </w:p>
        </w:tc>
      </w:tr>
      <w:tr w:rsidR="00B16FC2" w:rsidRPr="00F103BF" w:rsidTr="00F97716">
        <w:trPr>
          <w:trHeight w:val="300"/>
          <w:jc w:val="center"/>
        </w:trPr>
        <w:tc>
          <w:tcPr>
            <w:tcW w:w="2654" w:type="dxa"/>
            <w:gridSpan w:val="2"/>
            <w:shd w:val="clear" w:color="000000" w:fill="FFFFFF"/>
            <w:vAlign w:val="center"/>
          </w:tcPr>
          <w:p w:rsidR="00B16FC2" w:rsidRDefault="00F97716" w:rsidP="00C425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7367" w:type="dxa"/>
            <w:gridSpan w:val="8"/>
            <w:shd w:val="clear" w:color="000000" w:fill="FFFFFF"/>
            <w:vAlign w:val="center"/>
          </w:tcPr>
          <w:p w:rsidR="00B16FC2" w:rsidRDefault="00B16FC2" w:rsidP="00B16FC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случаев оказания бесплатной юридической помощи в 2015 году: 49800</w:t>
            </w:r>
          </w:p>
        </w:tc>
        <w:tc>
          <w:tcPr>
            <w:tcW w:w="5726" w:type="dxa"/>
            <w:gridSpan w:val="8"/>
            <w:shd w:val="clear" w:color="000000" w:fill="FFFFFF"/>
            <w:vAlign w:val="center"/>
          </w:tcPr>
          <w:p w:rsidR="00B16FC2" w:rsidRDefault="00FD7C9C" w:rsidP="00FD7C9C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материалов по правовому просвещению опубликованных/изданных в 2015 году: 35601 единица</w:t>
            </w:r>
          </w:p>
        </w:tc>
      </w:tr>
    </w:tbl>
    <w:p w:rsidR="0093366A" w:rsidRDefault="0093366A" w:rsidP="0093366A">
      <w:pPr>
        <w:jc w:val="both"/>
      </w:pPr>
      <w:r>
        <w:t>*Статистическ</w:t>
      </w:r>
      <w:r w:rsidR="00B16FC2">
        <w:t>ая</w:t>
      </w:r>
      <w:r>
        <w:t xml:space="preserve"> </w:t>
      </w:r>
      <w:r w:rsidR="00B16FC2">
        <w:t>информация подготовлена</w:t>
      </w:r>
      <w:r>
        <w:t xml:space="preserve"> на основании сведений об оказании бесплатной юридической помощи, которые предоставлены ИОГВ Пермского края, </w:t>
      </w:r>
      <w:r w:rsidR="009010EE">
        <w:t xml:space="preserve">подведомственными им учреждениями, </w:t>
      </w:r>
      <w:bookmarkStart w:id="0" w:name="_GoBack"/>
      <w:bookmarkEnd w:id="0"/>
      <w:r>
        <w:t>ГКУ «Государственное юридическое бюро Пермского края» и адвокатами</w:t>
      </w:r>
    </w:p>
    <w:p w:rsidR="00FB7069" w:rsidRDefault="00FB7069"/>
    <w:sectPr w:rsidR="00FB7069" w:rsidSect="00FD7C9C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E9"/>
    <w:rsid w:val="003D720B"/>
    <w:rsid w:val="009010EE"/>
    <w:rsid w:val="0093366A"/>
    <w:rsid w:val="00B16FC2"/>
    <w:rsid w:val="00B475E9"/>
    <w:rsid w:val="00F97716"/>
    <w:rsid w:val="00FB7069"/>
    <w:rsid w:val="00FD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 Олег Александрович</dc:creator>
  <cp:keywords/>
  <dc:description/>
  <cp:lastModifiedBy>Решетников Олег Александрович</cp:lastModifiedBy>
  <cp:revision>7</cp:revision>
  <cp:lastPrinted>2016-02-03T04:50:00Z</cp:lastPrinted>
  <dcterms:created xsi:type="dcterms:W3CDTF">2016-02-02T12:26:00Z</dcterms:created>
  <dcterms:modified xsi:type="dcterms:W3CDTF">2016-04-12T11:12:00Z</dcterms:modified>
</cp:coreProperties>
</file>